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06C7" w14:textId="77777777" w:rsidR="005F59CF" w:rsidRPr="005F59CF" w:rsidRDefault="00D21BF7" w:rsidP="005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INFORMACYJNY</w:t>
      </w:r>
    </w:p>
    <w:p w14:paraId="00EBCD40" w14:textId="77777777" w:rsidR="00AC39C9" w:rsidRDefault="00AC39C9" w:rsidP="005F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DB244" w14:textId="77777777" w:rsidR="00D32F87" w:rsidRPr="001B6B81" w:rsidRDefault="00D32F87" w:rsidP="001B6B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CC661" w14:textId="77777777" w:rsidR="005F59CF" w:rsidRPr="00D10F9C" w:rsidRDefault="005F59CF" w:rsidP="00D10F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</w:t>
      </w:r>
      <w:proofErr w:type="spellEnd"/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2016r. Nr 119, s.1 ze zm.) - dalej: „RODO” informuję, że: </w:t>
      </w:r>
    </w:p>
    <w:p w14:paraId="47F33701" w14:textId="77777777" w:rsidR="00D21BF7" w:rsidRPr="00D10F9C" w:rsidRDefault="00D21BF7" w:rsidP="00D10F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6192" w14:textId="1C49096C" w:rsidR="001B6B81" w:rsidRPr="003B4BDF" w:rsidRDefault="005F59CF" w:rsidP="003B4BD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</w:t>
      </w:r>
      <w:r w:rsidR="00DD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bookmarkStart w:id="0" w:name="_Hlk82602927"/>
      <w:r w:rsidR="00F34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Siedlec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452"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</w:t>
      </w:r>
      <w:r w:rsidR="00F3431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75452"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675452" w:rsidRPr="00D10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34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Siedlec</w:t>
      </w:r>
      <w:r w:rsidR="00675452"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D10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AC39C9" w:rsidRPr="00D10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adres: </w:t>
      </w:r>
      <w:r w:rsidR="00F3431B">
        <w:rPr>
          <w:rFonts w:ascii="Times New Roman" w:hAnsi="Times New Roman" w:cs="Times New Roman"/>
          <w:sz w:val="24"/>
          <w:szCs w:val="24"/>
        </w:rPr>
        <w:t>ul. Zbąszyńska 17, 64-212 Siedlec</w:t>
      </w:r>
      <w:r w:rsidR="001B6B81" w:rsidRPr="00D10F9C">
        <w:rPr>
          <w:rFonts w:ascii="Times New Roman" w:hAnsi="Times New Roman" w:cs="Times New Roman"/>
          <w:sz w:val="24"/>
          <w:szCs w:val="24"/>
        </w:rPr>
        <w:t xml:space="preserve">, tel. kontaktowy: </w:t>
      </w:r>
      <w:r w:rsidR="00F3431B">
        <w:rPr>
          <w:rFonts w:ascii="Times New Roman" w:hAnsi="Times New Roman" w:cs="Times New Roman"/>
          <w:sz w:val="24"/>
          <w:szCs w:val="24"/>
        </w:rPr>
        <w:t>68 3848521</w:t>
      </w:r>
      <w:r w:rsidR="00D10F9C" w:rsidRPr="00D10F9C">
        <w:rPr>
          <w:rFonts w:ascii="Times New Roman" w:hAnsi="Times New Roman" w:cs="Times New Roman"/>
          <w:sz w:val="24"/>
          <w:szCs w:val="24"/>
        </w:rPr>
        <w:t xml:space="preserve">, adres e-mail: </w:t>
      </w:r>
      <w:hyperlink r:id="rId5" w:history="1">
        <w:r w:rsidR="00F3431B" w:rsidRPr="00211EC8">
          <w:rPr>
            <w:rStyle w:val="Hipercze"/>
            <w:rFonts w:ascii="Times New Roman" w:hAnsi="Times New Roman" w:cs="Times New Roman"/>
            <w:sz w:val="24"/>
            <w:szCs w:val="24"/>
          </w:rPr>
          <w:t>ug@siedlec.pl</w:t>
        </w:r>
      </w:hyperlink>
      <w:r w:rsidR="00F3431B">
        <w:rPr>
          <w:rFonts w:ascii="Times New Roman" w:hAnsi="Times New Roman" w:cs="Times New Roman"/>
          <w:sz w:val="24"/>
          <w:szCs w:val="24"/>
        </w:rPr>
        <w:t xml:space="preserve"> </w:t>
      </w:r>
      <w:r w:rsidR="002C0B32">
        <w:rPr>
          <w:rFonts w:ascii="Times New Roman" w:hAnsi="Times New Roman" w:cs="Times New Roman"/>
          <w:sz w:val="24"/>
          <w:szCs w:val="24"/>
        </w:rPr>
        <w:t>adres do e-doręczeń</w:t>
      </w:r>
      <w:r w:rsidR="00F3431B">
        <w:rPr>
          <w:rFonts w:ascii="Times New Roman" w:hAnsi="Times New Roman" w:cs="Times New Roman"/>
          <w:sz w:val="24"/>
          <w:szCs w:val="24"/>
        </w:rPr>
        <w:t xml:space="preserve"> </w:t>
      </w:r>
      <w:r w:rsidR="00F3431B">
        <w:rPr>
          <w:rStyle w:val="text-primaryb"/>
        </w:rPr>
        <w:t>AE:PL-74591-94706-BAHJV-31</w:t>
      </w:r>
      <w:r w:rsidRPr="00D10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723D41F4" w14:textId="33B97699" w:rsidR="001B6B81" w:rsidRPr="003B4BDF" w:rsidRDefault="001B6B81" w:rsidP="00D10F9C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we wszystkich sprawach dotyczących przetwarzania danych osobowych za pośrednictwem adresu email: i</w:t>
      </w:r>
      <w:r w:rsidR="002C0B32">
        <w:rPr>
          <w:rFonts w:ascii="Times New Roman" w:eastAsia="Times New Roman" w:hAnsi="Times New Roman" w:cs="Times New Roman"/>
          <w:sz w:val="24"/>
          <w:szCs w:val="24"/>
          <w:lang w:eastAsia="pl-PL"/>
        </w:rPr>
        <w:t>od@siedlec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.pl lub pisemnie na adres Administratora.</w:t>
      </w:r>
    </w:p>
    <w:p w14:paraId="0B5F194F" w14:textId="0108D222" w:rsidR="001B6B81" w:rsidRPr="003B4BDF" w:rsidRDefault="001B6B81" w:rsidP="00D10F9C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</w:t>
      </w:r>
      <w:bookmarkStart w:id="1" w:name="_Hlk268865"/>
      <w:bookmarkEnd w:id="1"/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467FD5D" w14:textId="53F2AA40" w:rsidR="001B6B81" w:rsidRPr="003B4BDF" w:rsidRDefault="001B6B81" w:rsidP="003B4BDF">
      <w:pPr>
        <w:pStyle w:val="Akapitzlist"/>
        <w:numPr>
          <w:ilvl w:val="1"/>
          <w:numId w:val="3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wypełnienia obowiązku prawnego ciążącego na Administratorze</w:t>
      </w:r>
      <w:bookmarkStart w:id="2" w:name="_Hlk6857956"/>
      <w:bookmarkEnd w:id="2"/>
      <w:r w:rsidR="00D10F9C"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D10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c RODO</w:t>
      </w:r>
      <w:r w:rsidR="00F9347A" w:rsidRPr="00D10F9C">
        <w:rPr>
          <w:rFonts w:ascii="Times New Roman" w:hAnsi="Times New Roman" w:cs="Times New Roman"/>
          <w:sz w:val="24"/>
          <w:szCs w:val="24"/>
        </w:rPr>
        <w:t>)</w:t>
      </w:r>
      <w:r w:rsidRPr="00D10F9C">
        <w:rPr>
          <w:rFonts w:ascii="Times New Roman" w:hAnsi="Times New Roman" w:cs="Times New Roman"/>
          <w:sz w:val="24"/>
          <w:szCs w:val="24"/>
        </w:rPr>
        <w:t xml:space="preserve"> </w:t>
      </w:r>
      <w:r w:rsidRPr="00D10F9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lub</w:t>
      </w:r>
    </w:p>
    <w:p w14:paraId="5F6050A0" w14:textId="4082CED3" w:rsidR="001B6B81" w:rsidRPr="003B4BDF" w:rsidRDefault="001B6B81" w:rsidP="00D10F9C">
      <w:pPr>
        <w:pStyle w:val="Akapitzlist"/>
        <w:numPr>
          <w:ilvl w:val="1"/>
          <w:numId w:val="3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wykonania umowy, której stroną jest osoba, której dane dotyczą, lub do podjęcia działań na żądanie osoby, której dane dotyczą, przed zawarciem umowy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Pr="00D10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b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) lub</w:t>
      </w:r>
    </w:p>
    <w:p w14:paraId="028D7D58" w14:textId="36A6D988" w:rsidR="001B6B81" w:rsidRPr="003B4BDF" w:rsidRDefault="001B6B81" w:rsidP="00D10F9C">
      <w:pPr>
        <w:pStyle w:val="Akapitzlist"/>
        <w:numPr>
          <w:ilvl w:val="1"/>
          <w:numId w:val="3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wyrazili Państwo zgodę na przetwarzanie swoich danych osobowych w jednym lub większej liczbie określonych celów (</w:t>
      </w:r>
      <w:r w:rsidRPr="00D10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a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6D2B936" w14:textId="1AC9CDC5" w:rsidR="001B6B81" w:rsidRPr="003B4BDF" w:rsidRDefault="001B6B81" w:rsidP="003B4BD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przetwarzane przez okres </w:t>
      </w:r>
      <w:r w:rsidR="00D10F9C"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 do realizacji w/w celów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okresów przechowywania określonych w przepisach szczególnych, w</w:t>
      </w:r>
      <w:r w:rsidR="00F34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tym przepisów archiwalnych lub do czasu wycofania zgody.</w:t>
      </w:r>
    </w:p>
    <w:p w14:paraId="2EBC93E4" w14:textId="2EDC6862" w:rsidR="001B6B81" w:rsidRPr="003B4BDF" w:rsidRDefault="001B6B81" w:rsidP="00D10F9C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Państwa danych może odbywać się sposób zautomatyzowany, lecz nie będą one podlegać profilowaniu.</w:t>
      </w:r>
    </w:p>
    <w:p w14:paraId="241EFA1A" w14:textId="72DCC1CF" w:rsidR="001B6B81" w:rsidRPr="003B4BDF" w:rsidRDefault="00D10F9C" w:rsidP="00D10F9C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osobowe,</w:t>
      </w:r>
      <w:r w:rsidR="001B6B81"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zasady nie będą przekazywane poza Europejski Obszar Gospodarczy (obejmujący Unię Europejską, Norwegię, Liechtenstein i Islandię).</w:t>
      </w:r>
    </w:p>
    <w:p w14:paraId="1E906C7F" w14:textId="555CAFF3" w:rsidR="00D10F9C" w:rsidRPr="003B4BDF" w:rsidRDefault="001B6B81" w:rsidP="00D10F9C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14:paraId="1DA458E1" w14:textId="0673AD25" w:rsidR="001B6B81" w:rsidRPr="003B4BDF" w:rsidRDefault="001B6B81" w:rsidP="003B4BDF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c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dostępu do swoich danych oraz otrzymania ich kopii lub sprostowania swoich danych osobowych lub do ograniczenia przetwarzania danych osobowych;</w:t>
      </w:r>
    </w:p>
    <w:p w14:paraId="25CBB901" w14:textId="3555A54A" w:rsidR="001B6B81" w:rsidRPr="003B4BDF" w:rsidRDefault="001B6B81" w:rsidP="00D10F9C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b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 żądania od Administratora dostępu do swoich danych osobowych oraz otrzymania ich kopii, ich sprostowania, usunięcia (w przypadku gdy nie są już niezbędne do celów, w</w:t>
      </w:r>
      <w:r w:rsidR="00F34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zostały zebrane lub w inny sposób przetwarzane) lub ograniczenia przetwarzania lub do wniesienia sprzeciwu wobec przetwarzania, a także prawo do przenoszenia danych;</w:t>
      </w:r>
    </w:p>
    <w:p w14:paraId="537805E3" w14:textId="3FE68BCF" w:rsidR="001B6B81" w:rsidRPr="003B4BDF" w:rsidRDefault="001B6B81" w:rsidP="00D10F9C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a lub art. 9 ust. 2 lit. a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 cofnięcia zgody w dowolnym momencie bez wpływu na zgodność z</w:t>
      </w:r>
      <w:r w:rsidR="00F34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prawem przetwarzania, którego dokonano na podstawie zgody przed jej cofnięciem, a</w:t>
      </w:r>
      <w:r w:rsidR="00F34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prawo do żądania od Administratora dostępu do swoich danych osobowych oraz 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otrzymania ich kopii, ich sprostowania, usunięcia lub ograniczenia przetwarzania lub do wniesienia sprzeciwu wobec przetwarzania, a także prawo do przenoszenia danych;</w:t>
      </w:r>
    </w:p>
    <w:p w14:paraId="26729E50" w14:textId="52B9076E" w:rsidR="001B6B81" w:rsidRPr="003B4BDF" w:rsidRDefault="001B6B81" w:rsidP="00D10F9C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153D139F" w14:textId="03D63DF1" w:rsidR="001B6B81" w:rsidRPr="003B4BDF" w:rsidRDefault="001B6B81" w:rsidP="003B4BD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w:</w:t>
      </w:r>
    </w:p>
    <w:p w14:paraId="530F9AF6" w14:textId="5DE30864" w:rsidR="001B6B81" w:rsidRPr="003B4BDF" w:rsidRDefault="001B6B81" w:rsidP="003B4BDF">
      <w:pPr>
        <w:pStyle w:val="Akapitzlist"/>
        <w:numPr>
          <w:ilvl w:val="1"/>
          <w:numId w:val="5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 - podanie przez Państwa danych osobowych jest wymogiem ustawowym, a brak udostępnienia danych skutkować będzie brakiem realizacji celu, o którym mowa w punkcie 3 a</w:t>
      </w:r>
      <w:r w:rsid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2736312" w14:textId="2CC45EFD" w:rsidR="001B6B81" w:rsidRPr="003B4BDF" w:rsidRDefault="001B6B81" w:rsidP="00D10F9C">
      <w:pPr>
        <w:pStyle w:val="Akapitzlist"/>
        <w:numPr>
          <w:ilvl w:val="1"/>
          <w:numId w:val="5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b RODO - podanie przez Państwa danych osobowych jest wymogiem umownym lub warunkiem zawarcia umowy, a brak ich udostępnienia uniemożliwi zawarcie i realizację umowy;</w:t>
      </w:r>
    </w:p>
    <w:p w14:paraId="36D45EC2" w14:textId="59162D59" w:rsidR="001B6B81" w:rsidRPr="003B4BDF" w:rsidRDefault="001B6B81" w:rsidP="00D10F9C">
      <w:pPr>
        <w:pStyle w:val="Akapitzlist"/>
        <w:numPr>
          <w:ilvl w:val="1"/>
          <w:numId w:val="5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a RODO - podanie przez Państwa danych osobowych nie jest obowiązkowe i nie wpływa na realizację ustawowych obowiązków Administratora;</w:t>
      </w:r>
      <w:bookmarkStart w:id="3" w:name="_Hlk271688"/>
      <w:bookmarkEnd w:id="3"/>
    </w:p>
    <w:p w14:paraId="20BEA186" w14:textId="11AC4377" w:rsidR="001B6B81" w:rsidRPr="00D10F9C" w:rsidRDefault="00D10F9C" w:rsidP="00D10F9C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Pr="00D10F9C">
        <w:rPr>
          <w:rFonts w:ascii="Times New Roman" w:eastAsia="Times New Roman" w:hAnsi="Times New Roman" w:cs="Times New Roman"/>
          <w:sz w:val="24"/>
          <w:szCs w:val="24"/>
        </w:rPr>
        <w:t xml:space="preserve">osobowe </w:t>
      </w:r>
      <w:r w:rsidRPr="00D10F9C">
        <w:rPr>
          <w:rFonts w:ascii="Times New Roman" w:hAnsi="Times New Roman" w:cs="Times New Roman"/>
          <w:sz w:val="24"/>
          <w:szCs w:val="24"/>
        </w:rPr>
        <w:t xml:space="preserve">mogą być ujawniane osobom działającym z upoważnienia Administratora, mającym dostęp do danych osobowych i przetwarzającym je wyłącznie na polecenie Administratora, chyba że wymaga tego prawo UE lub prawo państwa członkowskiego. </w:t>
      </w:r>
      <w:r w:rsidRPr="00D10F9C">
        <w:rPr>
          <w:rFonts w:ascii="Times New Roman" w:eastAsia="Times New Roman" w:hAnsi="Times New Roman" w:cs="Times New Roman"/>
          <w:sz w:val="24"/>
          <w:szCs w:val="24"/>
        </w:rPr>
        <w:t xml:space="preserve">Dane osobowe </w:t>
      </w:r>
      <w:r w:rsidRPr="00D10F9C">
        <w:rPr>
          <w:rFonts w:ascii="Times New Roman" w:hAnsi="Times New Roman" w:cs="Times New Roman"/>
          <w:sz w:val="24"/>
          <w:szCs w:val="24"/>
          <w:shd w:val="clear" w:color="auto" w:fill="FFFFFF"/>
        </w:rPr>
        <w:t>mogą zostać przekazane podmiotom lub organom uprawnionym na podstawie przepisów prawa lub umów łączących te podmioty z</w:t>
      </w:r>
      <w:r w:rsidR="00F3431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0F9C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Administratorem</w:t>
      </w:r>
      <w:r w:rsidR="001B6B81" w:rsidRPr="00D10F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475531" w14:textId="77777777" w:rsidR="001B6B81" w:rsidRPr="001B6B81" w:rsidRDefault="001B6B81" w:rsidP="001B6B81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14:paraId="679C0586" w14:textId="77777777" w:rsidR="001B6B81" w:rsidRPr="001B6B81" w:rsidRDefault="001B6B81" w:rsidP="001B6B81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D188AF" w14:textId="678CE5E1" w:rsidR="005F0A57" w:rsidRPr="001B6B81" w:rsidRDefault="005F0A57" w:rsidP="001B6B81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35BE0C7" w14:textId="77777777" w:rsidR="001B6B81" w:rsidRPr="001B6B81" w:rsidRDefault="001B6B81" w:rsidP="001B6B81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1B6B81" w:rsidRPr="001B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9C7"/>
    <w:multiLevelType w:val="hybridMultilevel"/>
    <w:tmpl w:val="93969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5319A"/>
    <w:multiLevelType w:val="hybridMultilevel"/>
    <w:tmpl w:val="46C0A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E0BB5"/>
    <w:multiLevelType w:val="hybridMultilevel"/>
    <w:tmpl w:val="B9B60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8711E"/>
    <w:multiLevelType w:val="hybridMultilevel"/>
    <w:tmpl w:val="991E9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1E72"/>
    <w:multiLevelType w:val="hybridMultilevel"/>
    <w:tmpl w:val="4412EB2A"/>
    <w:lvl w:ilvl="0" w:tplc="25D26F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4510EF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59646">
    <w:abstractNumId w:val="3"/>
  </w:num>
  <w:num w:numId="2" w16cid:durableId="1792433184">
    <w:abstractNumId w:val="4"/>
  </w:num>
  <w:num w:numId="3" w16cid:durableId="973602912">
    <w:abstractNumId w:val="1"/>
  </w:num>
  <w:num w:numId="4" w16cid:durableId="1437208723">
    <w:abstractNumId w:val="2"/>
  </w:num>
  <w:num w:numId="5" w16cid:durableId="166678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CF"/>
    <w:rsid w:val="001319CE"/>
    <w:rsid w:val="001B6B81"/>
    <w:rsid w:val="00230574"/>
    <w:rsid w:val="002C0B32"/>
    <w:rsid w:val="003959EF"/>
    <w:rsid w:val="003B4BDF"/>
    <w:rsid w:val="003B5353"/>
    <w:rsid w:val="00510970"/>
    <w:rsid w:val="005F0A57"/>
    <w:rsid w:val="005F59CF"/>
    <w:rsid w:val="00675452"/>
    <w:rsid w:val="00794F50"/>
    <w:rsid w:val="008C1D30"/>
    <w:rsid w:val="00A42202"/>
    <w:rsid w:val="00AC39C9"/>
    <w:rsid w:val="00B25A2B"/>
    <w:rsid w:val="00BC2917"/>
    <w:rsid w:val="00CF75C1"/>
    <w:rsid w:val="00D10F9C"/>
    <w:rsid w:val="00D21BF7"/>
    <w:rsid w:val="00D32F87"/>
    <w:rsid w:val="00DD398F"/>
    <w:rsid w:val="00DD7C82"/>
    <w:rsid w:val="00ED2738"/>
    <w:rsid w:val="00F3431B"/>
    <w:rsid w:val="00F53C4D"/>
    <w:rsid w:val="00F9347A"/>
    <w:rsid w:val="00FB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2F64"/>
  <w15:chartTrackingRefBased/>
  <w15:docId w15:val="{CD02915E-6304-49E1-A74D-D042A89D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align-justify">
    <w:name w:val="text-align-justify"/>
    <w:basedOn w:val="Normalny"/>
    <w:rsid w:val="005F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59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59C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C39C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B6B81"/>
  </w:style>
  <w:style w:type="character" w:styleId="Nierozpoznanawzmianka">
    <w:name w:val="Unresolved Mention"/>
    <w:basedOn w:val="Domylnaczcionkaakapitu"/>
    <w:uiPriority w:val="99"/>
    <w:semiHidden/>
    <w:unhideWhenUsed/>
    <w:rsid w:val="00F3431B"/>
    <w:rPr>
      <w:color w:val="605E5C"/>
      <w:shd w:val="clear" w:color="auto" w:fill="E1DFDD"/>
    </w:rPr>
  </w:style>
  <w:style w:type="character" w:customStyle="1" w:styleId="text-primaryb">
    <w:name w:val="text-primaryb"/>
    <w:basedOn w:val="Domylnaczcionkaakapitu"/>
    <w:rsid w:val="00F3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ied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Joanna Domin</cp:lastModifiedBy>
  <cp:revision>2</cp:revision>
  <dcterms:created xsi:type="dcterms:W3CDTF">2026-04-28T08:39:00Z</dcterms:created>
  <dcterms:modified xsi:type="dcterms:W3CDTF">2026-04-28T08:39:00Z</dcterms:modified>
</cp:coreProperties>
</file>